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91" w:rsidRPr="00936AE7" w:rsidRDefault="00B83C91" w:rsidP="00E07857">
      <w:pPr>
        <w:jc w:val="center"/>
        <w:rPr>
          <w:rFonts w:ascii="黑体" w:eastAsia="黑体" w:hAnsi="黑体"/>
          <w:b/>
          <w:sz w:val="36"/>
          <w:szCs w:val="36"/>
        </w:rPr>
      </w:pPr>
      <w:r w:rsidRPr="00936AE7">
        <w:rPr>
          <w:rFonts w:ascii="黑体" w:eastAsia="黑体" w:hAnsi="黑体" w:hint="eastAsia"/>
          <w:b/>
          <w:sz w:val="36"/>
          <w:szCs w:val="36"/>
        </w:rPr>
        <w:t>同济大学</w:t>
      </w:r>
      <w:r w:rsidR="00771B3F">
        <w:rPr>
          <w:rFonts w:ascii="黑体" w:eastAsia="黑体" w:hAnsi="黑体" w:hint="eastAsia"/>
          <w:b/>
          <w:sz w:val="36"/>
          <w:szCs w:val="36"/>
        </w:rPr>
        <w:t>哲学</w:t>
      </w:r>
      <w:r w:rsidRPr="00936AE7">
        <w:rPr>
          <w:rFonts w:ascii="黑体" w:eastAsia="黑体" w:hAnsi="黑体" w:hint="eastAsia"/>
          <w:b/>
          <w:sz w:val="36"/>
          <w:szCs w:val="36"/>
        </w:rPr>
        <w:t>一级学科博士后流动站</w:t>
      </w:r>
    </w:p>
    <w:p w:rsidR="00B83C91" w:rsidRPr="00936AE7" w:rsidRDefault="00E07857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1.</w:t>
      </w:r>
      <w:r>
        <w:rPr>
          <w:rFonts w:ascii="黑体" w:eastAsia="黑体" w:hAnsi="黑体"/>
          <w:b/>
          <w:sz w:val="30"/>
          <w:szCs w:val="30"/>
        </w:rPr>
        <w:t xml:space="preserve"> </w:t>
      </w:r>
      <w:r w:rsidR="00B83C91" w:rsidRPr="00936AE7">
        <w:rPr>
          <w:rFonts w:ascii="黑体" w:eastAsia="黑体" w:hAnsi="黑体" w:hint="eastAsia"/>
          <w:b/>
          <w:sz w:val="30"/>
          <w:szCs w:val="30"/>
        </w:rPr>
        <w:t>简介</w:t>
      </w:r>
    </w:p>
    <w:p w:rsidR="00E07857" w:rsidRDefault="00B83C91" w:rsidP="00F9194A">
      <w:pPr>
        <w:spacing w:line="360" w:lineRule="auto"/>
        <w:ind w:firstLineChars="200" w:firstLine="480"/>
        <w:rPr>
          <w:sz w:val="24"/>
        </w:rPr>
      </w:pPr>
      <w:r w:rsidRPr="00936AE7">
        <w:rPr>
          <w:rFonts w:hint="eastAsia"/>
          <w:sz w:val="24"/>
        </w:rPr>
        <w:t>同济大学</w:t>
      </w:r>
      <w:r w:rsidR="00797FEE">
        <w:rPr>
          <w:rFonts w:hint="eastAsia"/>
          <w:sz w:val="24"/>
        </w:rPr>
        <w:t>哲学</w:t>
      </w:r>
      <w:r w:rsidRPr="00936AE7">
        <w:rPr>
          <w:rFonts w:hint="eastAsia"/>
          <w:sz w:val="24"/>
        </w:rPr>
        <w:t>一级学科于</w:t>
      </w:r>
      <w:r w:rsidRPr="00936AE7">
        <w:rPr>
          <w:rFonts w:hint="eastAsia"/>
          <w:sz w:val="24"/>
        </w:rPr>
        <w:t>20</w:t>
      </w:r>
      <w:r w:rsidR="00797FEE">
        <w:rPr>
          <w:rFonts w:hint="eastAsia"/>
          <w:sz w:val="24"/>
        </w:rPr>
        <w:t>12</w:t>
      </w:r>
      <w:r w:rsidRPr="00936AE7">
        <w:rPr>
          <w:rFonts w:hint="eastAsia"/>
          <w:sz w:val="24"/>
        </w:rPr>
        <w:t>年获得了博士后流动站设站资格，本学科点目前设有</w:t>
      </w:r>
      <w:r w:rsidR="00797FEE">
        <w:rPr>
          <w:rFonts w:hint="eastAsia"/>
          <w:sz w:val="24"/>
        </w:rPr>
        <w:t>外国哲学、美学、中国哲学、宗教学四个</w:t>
      </w:r>
      <w:r w:rsidRPr="00936AE7">
        <w:rPr>
          <w:rFonts w:hint="eastAsia"/>
          <w:sz w:val="24"/>
        </w:rPr>
        <w:t>二级学科</w:t>
      </w:r>
      <w:r w:rsidR="00797FEE">
        <w:rPr>
          <w:rFonts w:hint="eastAsia"/>
          <w:sz w:val="24"/>
        </w:rPr>
        <w:t>点</w:t>
      </w:r>
      <w:r w:rsidRPr="00936AE7">
        <w:rPr>
          <w:rFonts w:hint="eastAsia"/>
          <w:sz w:val="24"/>
        </w:rPr>
        <w:t>，</w:t>
      </w:r>
      <w:r w:rsidR="00797FEE">
        <w:rPr>
          <w:rFonts w:hint="eastAsia"/>
          <w:sz w:val="24"/>
        </w:rPr>
        <w:t>以及德国哲学、法国哲学、政治哲学、古典思想研究、建筑美学、欧洲基督教思想等</w:t>
      </w:r>
      <w:r w:rsidR="00243E02" w:rsidRPr="00936AE7">
        <w:rPr>
          <w:rFonts w:hint="eastAsia"/>
          <w:sz w:val="24"/>
        </w:rPr>
        <w:t>方向。</w:t>
      </w:r>
      <w:r w:rsidR="00E07857">
        <w:rPr>
          <w:rFonts w:hint="eastAsia"/>
          <w:sz w:val="24"/>
        </w:rPr>
        <w:t>外国哲学是传统强项，</w:t>
      </w:r>
      <w:r w:rsidR="00D62A46" w:rsidRPr="00936AE7">
        <w:rPr>
          <w:rFonts w:hint="eastAsia"/>
          <w:sz w:val="24"/>
        </w:rPr>
        <w:t>近年来</w:t>
      </w:r>
      <w:r w:rsidR="00D62A46">
        <w:rPr>
          <w:rFonts w:hint="eastAsia"/>
          <w:sz w:val="24"/>
        </w:rPr>
        <w:t>又在中国哲学、美学和宗教学上大力推进学科建设，进步迅速。哲学一级学科拥有以孙周兴、陈家琪为首的知名学者，</w:t>
      </w:r>
      <w:r w:rsidR="00243E02" w:rsidRPr="00936AE7">
        <w:rPr>
          <w:rFonts w:hint="eastAsia"/>
          <w:sz w:val="24"/>
        </w:rPr>
        <w:t>形成了一支</w:t>
      </w:r>
      <w:r w:rsidR="00D62A46">
        <w:rPr>
          <w:rFonts w:hint="eastAsia"/>
          <w:sz w:val="24"/>
        </w:rPr>
        <w:t>学术布局合理、年龄搭配合理的学术队伍</w:t>
      </w:r>
      <w:r w:rsidR="00693638">
        <w:rPr>
          <w:rFonts w:hint="eastAsia"/>
          <w:sz w:val="24"/>
        </w:rPr>
        <w:t>。</w:t>
      </w:r>
      <w:r w:rsidR="00D62A46">
        <w:rPr>
          <w:rFonts w:hint="eastAsia"/>
          <w:sz w:val="24"/>
        </w:rPr>
        <w:t>近年来在相关领域取得众</w:t>
      </w:r>
      <w:r w:rsidR="00243E02" w:rsidRPr="00936AE7">
        <w:rPr>
          <w:rFonts w:hint="eastAsia"/>
          <w:sz w:val="24"/>
        </w:rPr>
        <w:t>多具有较高学术水平的科学研究成果，发表、出版了一批高质量的学术论文、学术专著和专业教材，获得了多项</w:t>
      </w:r>
      <w:r w:rsidR="00797FEE">
        <w:rPr>
          <w:rFonts w:hint="eastAsia"/>
          <w:sz w:val="24"/>
        </w:rPr>
        <w:t>科研成果</w:t>
      </w:r>
      <w:r w:rsidR="00D62A46">
        <w:rPr>
          <w:rFonts w:hint="eastAsia"/>
          <w:sz w:val="24"/>
        </w:rPr>
        <w:t>奖</w:t>
      </w:r>
      <w:r w:rsidR="00234384">
        <w:rPr>
          <w:rFonts w:hint="eastAsia"/>
          <w:sz w:val="24"/>
        </w:rPr>
        <w:t>，</w:t>
      </w:r>
      <w:r w:rsidR="00D62A46">
        <w:rPr>
          <w:rFonts w:hint="eastAsia"/>
          <w:sz w:val="24"/>
        </w:rPr>
        <w:t>在学术界引起重大反响</w:t>
      </w:r>
      <w:r w:rsidR="00243E02" w:rsidRPr="00936AE7">
        <w:rPr>
          <w:rFonts w:hint="eastAsia"/>
          <w:sz w:val="24"/>
        </w:rPr>
        <w:t>。</w:t>
      </w:r>
    </w:p>
    <w:p w:rsidR="00B83C91" w:rsidRDefault="00A67F98" w:rsidP="00F9194A">
      <w:pPr>
        <w:spacing w:line="360" w:lineRule="auto"/>
        <w:ind w:firstLineChars="200" w:firstLine="480"/>
        <w:rPr>
          <w:sz w:val="24"/>
        </w:rPr>
      </w:pPr>
      <w:r w:rsidRPr="00936AE7">
        <w:rPr>
          <w:rFonts w:hint="eastAsia"/>
          <w:sz w:val="24"/>
        </w:rPr>
        <w:t>同济大学</w:t>
      </w:r>
      <w:r>
        <w:rPr>
          <w:rFonts w:hint="eastAsia"/>
          <w:sz w:val="24"/>
        </w:rPr>
        <w:t>哲学</w:t>
      </w:r>
      <w:r w:rsidRPr="00936AE7">
        <w:rPr>
          <w:rFonts w:hint="eastAsia"/>
          <w:sz w:val="24"/>
        </w:rPr>
        <w:t>一级学科现有在职博士生导师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5</w:t>
      </w:r>
      <w:r w:rsidRPr="00936AE7">
        <w:rPr>
          <w:rFonts w:hint="eastAsia"/>
          <w:sz w:val="24"/>
        </w:rPr>
        <w:t>人，</w:t>
      </w:r>
      <w:r w:rsidRPr="007807DD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0</w:t>
      </w:r>
      <w:r w:rsidRPr="007807DD">
        <w:rPr>
          <w:rFonts w:hint="eastAsia"/>
          <w:b/>
          <w:sz w:val="24"/>
        </w:rPr>
        <w:t>％</w:t>
      </w:r>
      <w:r w:rsidRPr="00936AE7">
        <w:rPr>
          <w:rFonts w:hint="eastAsia"/>
          <w:sz w:val="24"/>
        </w:rPr>
        <w:t>以上具有博士学位，</w:t>
      </w:r>
      <w:r w:rsidRPr="007807DD">
        <w:rPr>
          <w:rFonts w:hint="eastAsia"/>
          <w:b/>
          <w:sz w:val="24"/>
        </w:rPr>
        <w:t>50</w:t>
      </w:r>
      <w:r w:rsidRPr="007807DD">
        <w:rPr>
          <w:rFonts w:hint="eastAsia"/>
          <w:b/>
          <w:sz w:val="24"/>
        </w:rPr>
        <w:t>％</w:t>
      </w:r>
      <w:r w:rsidRPr="00936AE7">
        <w:rPr>
          <w:rFonts w:hint="eastAsia"/>
          <w:sz w:val="24"/>
        </w:rPr>
        <w:t>以上的导师有在国外学习、进修</w:t>
      </w:r>
      <w:r>
        <w:rPr>
          <w:rFonts w:hint="eastAsia"/>
          <w:sz w:val="24"/>
        </w:rPr>
        <w:t>或</w:t>
      </w:r>
      <w:r w:rsidRPr="00936AE7">
        <w:rPr>
          <w:rFonts w:hint="eastAsia"/>
          <w:sz w:val="24"/>
        </w:rPr>
        <w:t>工作经历。</w:t>
      </w:r>
      <w:r w:rsidR="00E07857">
        <w:rPr>
          <w:rFonts w:hint="eastAsia"/>
          <w:sz w:val="24"/>
        </w:rPr>
        <w:t>为加强学术交流与合作，现向海内外招聘博士后研究人员。</w:t>
      </w:r>
    </w:p>
    <w:p w:rsidR="00E07857" w:rsidRPr="00936AE7" w:rsidRDefault="00E07857" w:rsidP="00E07857">
      <w:pPr>
        <w:spacing w:line="360" w:lineRule="auto"/>
        <w:rPr>
          <w:sz w:val="24"/>
        </w:rPr>
      </w:pPr>
    </w:p>
    <w:p w:rsidR="00E07857" w:rsidRPr="00A67F98" w:rsidRDefault="00A67F98" w:rsidP="00E0785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2.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 w:rsidR="00E07857" w:rsidRPr="00FB4E06">
        <w:rPr>
          <w:rFonts w:ascii="黑体" w:eastAsia="黑体" w:hAnsi="黑体" w:hint="eastAsia"/>
          <w:b/>
          <w:sz w:val="32"/>
          <w:szCs w:val="32"/>
        </w:rPr>
        <w:t>主要研究方向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768"/>
        <w:gridCol w:w="2768"/>
      </w:tblGrid>
      <w:tr w:rsidR="00E07857" w:rsidRPr="00CF54B7" w:rsidTr="00531119">
        <w:tc>
          <w:tcPr>
            <w:tcW w:w="2840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研究方向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联系导师</w:t>
            </w:r>
          </w:p>
        </w:tc>
      </w:tr>
      <w:tr w:rsidR="00E07857" w:rsidRPr="00CF54B7" w:rsidTr="00531119">
        <w:tc>
          <w:tcPr>
            <w:tcW w:w="2840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中国哲学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古典思想研究，现代汉语哲学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林安梧，柯小刚，张文江，陈徽</w:t>
            </w:r>
          </w:p>
        </w:tc>
      </w:tr>
      <w:tr w:rsidR="00E07857" w:rsidRPr="00CF54B7" w:rsidTr="00531119">
        <w:trPr>
          <w:trHeight w:val="1063"/>
        </w:trPr>
        <w:tc>
          <w:tcPr>
            <w:tcW w:w="2840" w:type="dxa"/>
          </w:tcPr>
          <w:p w:rsidR="00E0785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古典学</w:t>
            </w:r>
          </w:p>
        </w:tc>
        <w:tc>
          <w:tcPr>
            <w:tcW w:w="2841" w:type="dxa"/>
          </w:tcPr>
          <w:p w:rsidR="00E0785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经学研究，古典诗学研究</w:t>
            </w:r>
          </w:p>
        </w:tc>
        <w:tc>
          <w:tcPr>
            <w:tcW w:w="2841" w:type="dxa"/>
          </w:tcPr>
          <w:p w:rsidR="00E07857" w:rsidRPr="00E2663E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曾奕，柯小刚，张文江，刘强</w:t>
            </w:r>
          </w:p>
        </w:tc>
      </w:tr>
      <w:tr w:rsidR="00E07857" w:rsidRPr="00CF54B7" w:rsidTr="00531119">
        <w:trPr>
          <w:trHeight w:val="1063"/>
        </w:trPr>
        <w:tc>
          <w:tcPr>
            <w:tcW w:w="2840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外国哲学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德国哲学，法国哲学，政治哲学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孙周兴，冯俊，刘日明，陈家琪，赵旭东，韩潮，梁家荣</w:t>
            </w:r>
          </w:p>
        </w:tc>
      </w:tr>
      <w:tr w:rsidR="00E07857" w:rsidRPr="00CF54B7" w:rsidTr="00531119">
        <w:tc>
          <w:tcPr>
            <w:tcW w:w="2840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宗教学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欧洲基督教哲学，汉语基督教文化研究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徐卫翔，林子淳，谢志斌</w:t>
            </w:r>
          </w:p>
        </w:tc>
      </w:tr>
      <w:tr w:rsidR="00E07857" w:rsidRPr="00CF54B7" w:rsidTr="00531119">
        <w:tc>
          <w:tcPr>
            <w:tcW w:w="2840" w:type="dxa"/>
          </w:tcPr>
          <w:p w:rsidR="00E07857" w:rsidRPr="00CF54B7" w:rsidRDefault="00E07857" w:rsidP="00531119">
            <w:pPr>
              <w:tabs>
                <w:tab w:val="right" w:pos="2624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伦理学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理论伦理学，应用伦理学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陈家琪，曾建平</w:t>
            </w:r>
          </w:p>
        </w:tc>
      </w:tr>
      <w:tr w:rsidR="00E07857" w:rsidRPr="00CF54B7" w:rsidTr="00531119">
        <w:tc>
          <w:tcPr>
            <w:tcW w:w="2840" w:type="dxa"/>
          </w:tcPr>
          <w:p w:rsidR="00E07857" w:rsidRPr="00F805EC" w:rsidRDefault="00E07857" w:rsidP="00531119">
            <w:pPr>
              <w:spacing w:line="360" w:lineRule="auto"/>
              <w:rPr>
                <w:sz w:val="24"/>
              </w:rPr>
            </w:pPr>
            <w:r w:rsidRPr="00F805EC">
              <w:rPr>
                <w:rFonts w:hint="eastAsia"/>
                <w:sz w:val="24"/>
              </w:rPr>
              <w:t>科学技术哲学</w:t>
            </w:r>
          </w:p>
        </w:tc>
        <w:tc>
          <w:tcPr>
            <w:tcW w:w="2841" w:type="dxa"/>
          </w:tcPr>
          <w:p w:rsidR="00E07857" w:rsidRPr="00F805EC" w:rsidRDefault="00E07857" w:rsidP="00531119">
            <w:pPr>
              <w:spacing w:line="360" w:lineRule="auto"/>
              <w:rPr>
                <w:sz w:val="24"/>
              </w:rPr>
            </w:pPr>
            <w:r w:rsidRPr="00F805EC">
              <w:rPr>
                <w:rFonts w:hint="eastAsia"/>
                <w:sz w:val="24"/>
              </w:rPr>
              <w:t>分析哲学，技术哲学</w:t>
            </w:r>
          </w:p>
        </w:tc>
        <w:tc>
          <w:tcPr>
            <w:tcW w:w="2841" w:type="dxa"/>
          </w:tcPr>
          <w:p w:rsidR="00E07857" w:rsidRPr="00F805EC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王静</w:t>
            </w:r>
          </w:p>
        </w:tc>
      </w:tr>
      <w:tr w:rsidR="00E07857" w:rsidRPr="00E2663E" w:rsidTr="00531119">
        <w:tc>
          <w:tcPr>
            <w:tcW w:w="2840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艺术哲学，文艺美学，文</w:t>
            </w:r>
            <w:r>
              <w:rPr>
                <w:rFonts w:hint="eastAsia"/>
                <w:sz w:val="24"/>
              </w:rPr>
              <w:lastRenderedPageBreak/>
              <w:t>化产业研究</w:t>
            </w:r>
          </w:p>
        </w:tc>
        <w:tc>
          <w:tcPr>
            <w:tcW w:w="2841" w:type="dxa"/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万书元，孙周兴，王鸿生，</w:t>
            </w:r>
            <w:r>
              <w:rPr>
                <w:rFonts w:hint="eastAsia"/>
                <w:sz w:val="24"/>
              </w:rPr>
              <w:lastRenderedPageBreak/>
              <w:t>聂圣哲，黄昌勇，王国伟，孙长初，万燕，朱静宇</w:t>
            </w:r>
          </w:p>
        </w:tc>
      </w:tr>
      <w:tr w:rsidR="00E07857" w:rsidRPr="00CF54B7" w:rsidTr="005311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文化哲学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文化理论与文化批评，文化史与比较文化研究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57" w:rsidRPr="00CF54B7" w:rsidRDefault="00E07857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朱大可，张闳，张生，郭世佑</w:t>
            </w:r>
          </w:p>
        </w:tc>
      </w:tr>
    </w:tbl>
    <w:p w:rsidR="00E07857" w:rsidRPr="00936AE7" w:rsidRDefault="00E07857" w:rsidP="00E07857">
      <w:pPr>
        <w:spacing w:line="360" w:lineRule="auto"/>
        <w:rPr>
          <w:sz w:val="24"/>
        </w:rPr>
      </w:pPr>
    </w:p>
    <w:p w:rsidR="00E07857" w:rsidRPr="00936AE7" w:rsidRDefault="00E07857" w:rsidP="00E0785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3.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 w:rsidRPr="00936AE7">
        <w:rPr>
          <w:rFonts w:ascii="黑体" w:eastAsia="黑体" w:hAnsi="黑体" w:hint="eastAsia"/>
          <w:b/>
          <w:sz w:val="32"/>
          <w:szCs w:val="32"/>
        </w:rPr>
        <w:t>负责人及秘书联系方式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180"/>
        <w:gridCol w:w="1612"/>
        <w:gridCol w:w="2975"/>
      </w:tblGrid>
      <w:tr w:rsidR="00A62371" w:rsidRPr="00CF54B7" w:rsidTr="00A67F98">
        <w:tc>
          <w:tcPr>
            <w:tcW w:w="953" w:type="dxa"/>
          </w:tcPr>
          <w:p w:rsidR="00A62371" w:rsidRPr="00CF54B7" w:rsidRDefault="00A62371" w:rsidP="005311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0" w:type="dxa"/>
          </w:tcPr>
          <w:p w:rsidR="00A62371" w:rsidRPr="00CF54B7" w:rsidRDefault="00A62371" w:rsidP="00531119">
            <w:pPr>
              <w:spacing w:line="360" w:lineRule="auto"/>
              <w:jc w:val="center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姓名</w:t>
            </w:r>
          </w:p>
        </w:tc>
        <w:tc>
          <w:tcPr>
            <w:tcW w:w="1612" w:type="dxa"/>
          </w:tcPr>
          <w:p w:rsidR="00A62371" w:rsidRPr="00CF54B7" w:rsidRDefault="00A62371" w:rsidP="00531119">
            <w:pPr>
              <w:spacing w:line="360" w:lineRule="auto"/>
              <w:jc w:val="center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手机</w:t>
            </w:r>
          </w:p>
        </w:tc>
        <w:tc>
          <w:tcPr>
            <w:tcW w:w="2975" w:type="dxa"/>
          </w:tcPr>
          <w:p w:rsidR="00A62371" w:rsidRPr="00CF54B7" w:rsidRDefault="00A62371" w:rsidP="00531119">
            <w:pPr>
              <w:spacing w:line="360" w:lineRule="auto"/>
              <w:jc w:val="center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Email</w:t>
            </w:r>
          </w:p>
        </w:tc>
      </w:tr>
      <w:tr w:rsidR="00A62371" w:rsidRPr="00CF54B7" w:rsidTr="00A67F98">
        <w:tc>
          <w:tcPr>
            <w:tcW w:w="953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站长</w:t>
            </w:r>
          </w:p>
        </w:tc>
        <w:tc>
          <w:tcPr>
            <w:tcW w:w="1180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孙周兴</w:t>
            </w:r>
          </w:p>
        </w:tc>
        <w:tc>
          <w:tcPr>
            <w:tcW w:w="1612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sunlogos@hotmail.com</w:t>
            </w:r>
          </w:p>
        </w:tc>
      </w:tr>
      <w:tr w:rsidR="00A62371" w:rsidRPr="00CF54B7" w:rsidTr="00A67F98">
        <w:tc>
          <w:tcPr>
            <w:tcW w:w="953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副站长</w:t>
            </w:r>
          </w:p>
        </w:tc>
        <w:tc>
          <w:tcPr>
            <w:tcW w:w="1180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徐卫翔</w:t>
            </w:r>
          </w:p>
        </w:tc>
        <w:tc>
          <w:tcPr>
            <w:tcW w:w="1612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</w:tcPr>
          <w:p w:rsidR="00A62371" w:rsidRPr="008E7E48" w:rsidRDefault="00A62371" w:rsidP="00531119">
            <w:pPr>
              <w:spacing w:line="360" w:lineRule="auto"/>
              <w:rPr>
                <w:sz w:val="24"/>
              </w:rPr>
            </w:pPr>
            <w:r w:rsidRPr="008E7E48">
              <w:rPr>
                <w:sz w:val="24"/>
              </w:rPr>
              <w:t>xuweixiang@yahoo.com</w:t>
            </w:r>
          </w:p>
        </w:tc>
      </w:tr>
      <w:tr w:rsidR="00A62371" w:rsidRPr="00CF54B7" w:rsidTr="00A67F98">
        <w:tc>
          <w:tcPr>
            <w:tcW w:w="953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副站长</w:t>
            </w:r>
          </w:p>
        </w:tc>
        <w:tc>
          <w:tcPr>
            <w:tcW w:w="1180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万书元</w:t>
            </w:r>
          </w:p>
        </w:tc>
        <w:tc>
          <w:tcPr>
            <w:tcW w:w="1612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</w:tcPr>
          <w:p w:rsidR="00A62371" w:rsidRPr="008E7E48" w:rsidRDefault="00A62371" w:rsidP="00531119">
            <w:pPr>
              <w:spacing w:line="360" w:lineRule="auto"/>
              <w:rPr>
                <w:sz w:val="24"/>
              </w:rPr>
            </w:pPr>
            <w:r w:rsidRPr="008E7E48">
              <w:rPr>
                <w:sz w:val="24"/>
              </w:rPr>
              <w:t>yishumeixue@126.com</w:t>
            </w:r>
          </w:p>
        </w:tc>
      </w:tr>
      <w:tr w:rsidR="00A62371" w:rsidRPr="00CF54B7" w:rsidTr="00A67F98">
        <w:tc>
          <w:tcPr>
            <w:tcW w:w="953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 w:rsidRPr="00CF54B7">
              <w:rPr>
                <w:rFonts w:hint="eastAsia"/>
                <w:sz w:val="24"/>
              </w:rPr>
              <w:t>秘书</w:t>
            </w:r>
          </w:p>
        </w:tc>
        <w:tc>
          <w:tcPr>
            <w:tcW w:w="1180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高松</w:t>
            </w:r>
          </w:p>
        </w:tc>
        <w:tc>
          <w:tcPr>
            <w:tcW w:w="1612" w:type="dxa"/>
          </w:tcPr>
          <w:p w:rsidR="00A62371" w:rsidRPr="00CF54B7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18918938597</w:t>
            </w:r>
          </w:p>
        </w:tc>
        <w:tc>
          <w:tcPr>
            <w:tcW w:w="2975" w:type="dxa"/>
          </w:tcPr>
          <w:p w:rsidR="00A62371" w:rsidRPr="008E7E48" w:rsidRDefault="00A62371" w:rsidP="005311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11134</w:t>
            </w:r>
            <w:r w:rsidRPr="008E7E48">
              <w:rPr>
                <w:sz w:val="24"/>
              </w:rPr>
              <w:t>@</w:t>
            </w:r>
            <w:r>
              <w:rPr>
                <w:rFonts w:hint="eastAsia"/>
                <w:sz w:val="24"/>
              </w:rPr>
              <w:t>tongji</w:t>
            </w:r>
            <w:r>
              <w:rPr>
                <w:sz w:val="24"/>
              </w:rPr>
              <w:t>.edu</w:t>
            </w:r>
            <w:r w:rsidRPr="008E7E48">
              <w:rPr>
                <w:sz w:val="24"/>
              </w:rPr>
              <w:t>.c</w:t>
            </w:r>
            <w:r>
              <w:rPr>
                <w:sz w:val="24"/>
              </w:rPr>
              <w:t>n</w:t>
            </w:r>
          </w:p>
        </w:tc>
      </w:tr>
    </w:tbl>
    <w:p w:rsidR="009C3AA9" w:rsidRDefault="009C3AA9" w:rsidP="00E07857"/>
    <w:p w:rsidR="009C3AA9" w:rsidRDefault="009C3AA9">
      <w:pPr>
        <w:widowControl/>
        <w:jc w:val="left"/>
      </w:pPr>
      <w:r>
        <w:br w:type="page"/>
      </w:r>
    </w:p>
    <w:p w:rsidR="00397AA1" w:rsidRDefault="005036C5" w:rsidP="00D52F86">
      <w:pPr>
        <w:spacing w:line="360" w:lineRule="auto"/>
        <w:ind w:firstLineChars="200" w:firstLine="420"/>
      </w:pPr>
      <w:bookmarkStart w:id="0" w:name="_Hlk500954674"/>
      <w:bookmarkStart w:id="1" w:name="_GoBack"/>
      <w:r>
        <w:lastRenderedPageBreak/>
        <w:t xml:space="preserve">Tongji University has established </w:t>
      </w:r>
      <w:r w:rsidR="009C3AA9">
        <w:t xml:space="preserve">the </w:t>
      </w:r>
      <w:r w:rsidR="00A76880">
        <w:t>P</w:t>
      </w:r>
      <w:r w:rsidR="009C3AA9">
        <w:t xml:space="preserve">ost-doctoral </w:t>
      </w:r>
      <w:r w:rsidR="00A76880">
        <w:t>R</w:t>
      </w:r>
      <w:r w:rsidR="00397AA1" w:rsidRPr="00397AA1">
        <w:t xml:space="preserve">esearch </w:t>
      </w:r>
      <w:r w:rsidR="00A76880">
        <w:t>S</w:t>
      </w:r>
      <w:r w:rsidR="009C3AA9">
        <w:t xml:space="preserve">tation </w:t>
      </w:r>
      <w:r>
        <w:t xml:space="preserve">of </w:t>
      </w:r>
      <w:r w:rsidR="00A76880">
        <w:t>P</w:t>
      </w:r>
      <w:r>
        <w:t>hilosophy since</w:t>
      </w:r>
      <w:r w:rsidR="009C3AA9">
        <w:t xml:space="preserve"> 2012. </w:t>
      </w:r>
      <w:r w:rsidR="006E538D">
        <w:t>A</w:t>
      </w:r>
      <w:r w:rsidR="006E538D" w:rsidRPr="006E538D">
        <w:t>s shown in the table below</w:t>
      </w:r>
      <w:r w:rsidR="006E538D">
        <w:t>, t</w:t>
      </w:r>
      <w:r w:rsidR="009C3AA9">
        <w:t xml:space="preserve">he </w:t>
      </w:r>
      <w:r w:rsidR="000D1A66">
        <w:t>D</w:t>
      </w:r>
      <w:r>
        <w:t xml:space="preserve">epartment of </w:t>
      </w:r>
      <w:r w:rsidR="000D1A66">
        <w:t>P</w:t>
      </w:r>
      <w:r>
        <w:t xml:space="preserve">hilosophy </w:t>
      </w:r>
      <w:r w:rsidR="009C3AA9">
        <w:t xml:space="preserve">now has </w:t>
      </w:r>
      <w:r>
        <w:t xml:space="preserve">a variety of </w:t>
      </w:r>
      <w:r w:rsidR="000D1A66" w:rsidRPr="000D1A66">
        <w:t>research areas</w:t>
      </w:r>
      <w:r w:rsidR="006E538D">
        <w:t xml:space="preserve">, </w:t>
      </w:r>
      <w:r w:rsidR="006E538D">
        <w:t xml:space="preserve">among </w:t>
      </w:r>
      <w:r w:rsidR="006E538D">
        <w:t xml:space="preserve">which the </w:t>
      </w:r>
      <w:r w:rsidR="006E538D" w:rsidRPr="00234384">
        <w:t>European philosophical research</w:t>
      </w:r>
      <w:r w:rsidR="006E538D">
        <w:t xml:space="preserve"> is </w:t>
      </w:r>
      <w:r w:rsidR="00D52F86">
        <w:t>a</w:t>
      </w:r>
      <w:r w:rsidR="006E538D">
        <w:t xml:space="preserve"> </w:t>
      </w:r>
      <w:r w:rsidR="006E538D" w:rsidRPr="00234384">
        <w:t>traditional strength</w:t>
      </w:r>
      <w:r w:rsidR="00D52F86">
        <w:t>.</w:t>
      </w:r>
      <w:r w:rsidR="00D52F86" w:rsidRPr="00D52F86">
        <w:t xml:space="preserve"> In recent years, great progress has</w:t>
      </w:r>
      <w:r w:rsidR="00CA6064">
        <w:t xml:space="preserve"> </w:t>
      </w:r>
      <w:r w:rsidR="00D52F86" w:rsidRPr="00D52F86">
        <w:t xml:space="preserve">been made in the study of Chinese </w:t>
      </w:r>
      <w:r w:rsidR="00D52F86">
        <w:t>P</w:t>
      </w:r>
      <w:r w:rsidR="00D52F86" w:rsidRPr="00D52F86">
        <w:t xml:space="preserve">hilosophy and </w:t>
      </w:r>
      <w:r w:rsidR="00CA6064">
        <w:t xml:space="preserve">of </w:t>
      </w:r>
      <w:r w:rsidR="00D52F86">
        <w:t>A</w:t>
      </w:r>
      <w:r w:rsidR="00D52F86" w:rsidRPr="00D52F86">
        <w:t>esthetics</w:t>
      </w:r>
      <w:r w:rsidR="00CA6064">
        <w:t xml:space="preserve">, as well as in </w:t>
      </w:r>
      <w:r w:rsidR="00D52F86">
        <w:rPr>
          <w:rFonts w:eastAsiaTheme="minorEastAsia"/>
          <w:szCs w:val="21"/>
          <w:lang w:val="en-GB"/>
        </w:rPr>
        <w:t>Religious Studies</w:t>
      </w:r>
      <w:r w:rsidR="00D52F86" w:rsidRPr="00D52F86">
        <w:t>.</w:t>
      </w:r>
      <w:r w:rsidR="00D52F86">
        <w:rPr>
          <w:rFonts w:hint="eastAsia"/>
        </w:rPr>
        <w:t xml:space="preserve"> </w:t>
      </w:r>
      <w:r w:rsidR="00A12A79" w:rsidRPr="00A12A79">
        <w:t xml:space="preserve">The department has </w:t>
      </w:r>
      <w:r w:rsidR="00CA6064">
        <w:t>many</w:t>
      </w:r>
      <w:r w:rsidR="00A12A79">
        <w:t xml:space="preserve"> </w:t>
      </w:r>
      <w:r w:rsidR="00E67B09" w:rsidRPr="00E67B09">
        <w:t xml:space="preserve">outstanding young and middle-aged </w:t>
      </w:r>
      <w:r w:rsidR="00D52F86">
        <w:t>a</w:t>
      </w:r>
      <w:r w:rsidR="00D52F86" w:rsidRPr="00D52F86">
        <w:t>cademic</w:t>
      </w:r>
      <w:r w:rsidR="00D52F86">
        <w:t xml:space="preserve">s </w:t>
      </w:r>
      <w:r w:rsidR="00E67B09">
        <w:rPr>
          <w:rFonts w:hint="eastAsia"/>
        </w:rPr>
        <w:t>headed</w:t>
      </w:r>
      <w:r w:rsidR="00E67B09">
        <w:t xml:space="preserve"> </w:t>
      </w:r>
      <w:r w:rsidR="00A12A79" w:rsidRPr="00A12A79">
        <w:t xml:space="preserve">by </w:t>
      </w:r>
      <w:r w:rsidR="00E67B09">
        <w:rPr>
          <w:rFonts w:hint="eastAsia"/>
        </w:rPr>
        <w:t>famous</w:t>
      </w:r>
      <w:r w:rsidR="00E67B09">
        <w:t xml:space="preserve"> </w:t>
      </w:r>
      <w:r w:rsidR="00234384" w:rsidRPr="00234384">
        <w:t>scholars</w:t>
      </w:r>
      <w:r w:rsidR="00234384">
        <w:t xml:space="preserve"> such as </w:t>
      </w:r>
      <w:r w:rsidR="00A12A79" w:rsidRPr="00A12A79">
        <w:t>Sun Zhouxing</w:t>
      </w:r>
      <w:r w:rsidR="00A12A79" w:rsidRPr="00693638">
        <w:rPr>
          <w:rFonts w:hint="eastAsia"/>
        </w:rPr>
        <w:t>（孙周兴）</w:t>
      </w:r>
      <w:r w:rsidR="00A12A79" w:rsidRPr="00A12A79">
        <w:t>and Chen Jiaqi</w:t>
      </w:r>
      <w:r w:rsidR="00A12A79" w:rsidRPr="00693638">
        <w:rPr>
          <w:rFonts w:hint="eastAsia"/>
        </w:rPr>
        <w:t>（陈家琪）</w:t>
      </w:r>
      <w:r w:rsidR="00A12A79" w:rsidRPr="00A12A79">
        <w:t>,</w:t>
      </w:r>
      <w:r w:rsidR="00CA6064">
        <w:t xml:space="preserve"> who</w:t>
      </w:r>
      <w:r w:rsidR="00A12A79" w:rsidRPr="00A12A79">
        <w:t xml:space="preserve"> formed an academic team with reasonable distribution.</w:t>
      </w:r>
      <w:r w:rsidR="00A12A79">
        <w:t xml:space="preserve"> </w:t>
      </w:r>
      <w:r w:rsidR="00397AA1" w:rsidRPr="00397AA1">
        <w:t xml:space="preserve">In recent years, this academic team has </w:t>
      </w:r>
      <w:r w:rsidR="00CA6064">
        <w:t>made</w:t>
      </w:r>
      <w:r w:rsidR="00397AA1" w:rsidRPr="00397AA1">
        <w:t xml:space="preserve"> many scientific research achievements with high level in related fields, publish</w:t>
      </w:r>
      <w:r w:rsidR="00CA6064">
        <w:t>ing</w:t>
      </w:r>
      <w:r w:rsidR="00397AA1" w:rsidRPr="00397AA1">
        <w:t xml:space="preserve"> a batch of high quality academic papers, monographs and professional teaching materials, </w:t>
      </w:r>
      <w:r w:rsidR="00CA6064">
        <w:t>receiving</w:t>
      </w:r>
      <w:r w:rsidR="00397AA1" w:rsidRPr="00397AA1">
        <w:t xml:space="preserve"> many scientific research awards, </w:t>
      </w:r>
      <w:r w:rsidR="00CA6064" w:rsidRPr="00154D3C">
        <w:rPr>
          <w:color w:val="FF0000"/>
        </w:rPr>
        <w:t xml:space="preserve">all of </w:t>
      </w:r>
      <w:r w:rsidR="00397AA1" w:rsidRPr="00154D3C">
        <w:rPr>
          <w:color w:val="FF0000"/>
        </w:rPr>
        <w:t xml:space="preserve">which </w:t>
      </w:r>
      <w:r w:rsidR="00D11FE6" w:rsidRPr="00154D3C">
        <w:rPr>
          <w:rFonts w:hint="eastAsia"/>
          <w:color w:val="FF0000"/>
        </w:rPr>
        <w:t>been</w:t>
      </w:r>
      <w:r w:rsidR="00D11FE6" w:rsidRPr="00154D3C">
        <w:rPr>
          <w:color w:val="FF0000"/>
        </w:rPr>
        <w:t xml:space="preserve"> received favorable comments in academia.</w:t>
      </w:r>
    </w:p>
    <w:p w:rsidR="00B0655A" w:rsidRDefault="00B0655A" w:rsidP="00397AA1">
      <w:pPr>
        <w:spacing w:line="360" w:lineRule="auto"/>
        <w:ind w:firstLineChars="200" w:firstLine="420"/>
      </w:pPr>
      <w:r w:rsidRPr="00B0655A">
        <w:t xml:space="preserve">Currently, there are </w:t>
      </w:r>
      <w:r>
        <w:t xml:space="preserve">about </w:t>
      </w:r>
      <w:r w:rsidRPr="00B0655A">
        <w:t xml:space="preserve">25 </w:t>
      </w:r>
      <w:r w:rsidR="00D52F86" w:rsidRPr="00D52F86">
        <w:t>doctoral advisor</w:t>
      </w:r>
      <w:r w:rsidR="00D52F86">
        <w:t>s</w:t>
      </w:r>
      <w:r w:rsidRPr="00B0655A">
        <w:t xml:space="preserve"> in service at Tongji University, of which 90% have doctoral degrees. More than 50% of the supervisors have the experience of studying or working abroad. To strengthen academic </w:t>
      </w:r>
      <w:r>
        <w:t>communication</w:t>
      </w:r>
      <w:r w:rsidRPr="00B0655A">
        <w:t xml:space="preserve"> and cooperation, we are recruiting postdoctoral researchers both at home and abroad.</w:t>
      </w:r>
    </w:p>
    <w:bookmarkEnd w:id="0"/>
    <w:bookmarkEnd w:id="1"/>
    <w:p w:rsidR="00B0655A" w:rsidRDefault="00B0655A" w:rsidP="00397AA1">
      <w:pPr>
        <w:spacing w:line="360" w:lineRule="auto"/>
        <w:ind w:firstLineChars="200" w:firstLine="480"/>
        <w:rPr>
          <w:sz w:val="24"/>
        </w:rPr>
      </w:pPr>
    </w:p>
    <w:p w:rsidR="00E67B09" w:rsidRDefault="00E67B09" w:rsidP="00E67B09">
      <w:pPr>
        <w:spacing w:line="360" w:lineRule="auto"/>
        <w:ind w:firstLineChars="200" w:firstLine="480"/>
        <w:rPr>
          <w:sz w:val="24"/>
        </w:rPr>
      </w:pPr>
      <w:r w:rsidRPr="00936AE7">
        <w:rPr>
          <w:rFonts w:hint="eastAsia"/>
          <w:sz w:val="24"/>
        </w:rPr>
        <w:t>同济大学于</w:t>
      </w:r>
      <w:r w:rsidRPr="00936AE7">
        <w:rPr>
          <w:rFonts w:hint="eastAsia"/>
          <w:sz w:val="24"/>
        </w:rPr>
        <w:t>20</w:t>
      </w:r>
      <w:r>
        <w:rPr>
          <w:rFonts w:hint="eastAsia"/>
          <w:sz w:val="24"/>
        </w:rPr>
        <w:t>12</w:t>
      </w:r>
      <w:r w:rsidRPr="00936AE7">
        <w:rPr>
          <w:rFonts w:hint="eastAsia"/>
          <w:sz w:val="24"/>
        </w:rPr>
        <w:t>年获得了</w:t>
      </w:r>
      <w:r>
        <w:rPr>
          <w:rFonts w:hint="eastAsia"/>
          <w:sz w:val="24"/>
        </w:rPr>
        <w:t>哲学</w:t>
      </w:r>
      <w:r w:rsidRPr="00936AE7">
        <w:rPr>
          <w:rFonts w:hint="eastAsia"/>
          <w:sz w:val="24"/>
        </w:rPr>
        <w:t>博士后流动站设站资格，</w:t>
      </w:r>
      <w:r>
        <w:rPr>
          <w:rFonts w:hint="eastAsia"/>
          <w:sz w:val="24"/>
        </w:rPr>
        <w:t>哲学系</w:t>
      </w:r>
      <w:r w:rsidRPr="00936AE7">
        <w:rPr>
          <w:rFonts w:hint="eastAsia"/>
          <w:sz w:val="24"/>
        </w:rPr>
        <w:t>目前设有</w:t>
      </w:r>
      <w:r w:rsidR="006E538D">
        <w:rPr>
          <w:rFonts w:hint="eastAsia"/>
          <w:sz w:val="24"/>
        </w:rPr>
        <w:t>多个领域，详见下表</w:t>
      </w:r>
      <w:r w:rsidRPr="00936AE7">
        <w:rPr>
          <w:rFonts w:hint="eastAsia"/>
          <w:sz w:val="24"/>
        </w:rPr>
        <w:t>。</w:t>
      </w:r>
      <w:r>
        <w:rPr>
          <w:rFonts w:hint="eastAsia"/>
          <w:sz w:val="24"/>
        </w:rPr>
        <w:t>除了</w:t>
      </w:r>
      <w:r>
        <w:rPr>
          <w:rFonts w:hint="eastAsia"/>
          <w:sz w:val="24"/>
        </w:rPr>
        <w:t>传统强项</w:t>
      </w:r>
      <w:r>
        <w:rPr>
          <w:rFonts w:hint="eastAsia"/>
          <w:sz w:val="24"/>
        </w:rPr>
        <w:t>欧洲哲学研究之外</w:t>
      </w:r>
      <w:r>
        <w:rPr>
          <w:rFonts w:hint="eastAsia"/>
          <w:sz w:val="24"/>
        </w:rPr>
        <w:t>，</w:t>
      </w:r>
      <w:r w:rsidRPr="00936AE7">
        <w:rPr>
          <w:rFonts w:hint="eastAsia"/>
          <w:sz w:val="24"/>
        </w:rPr>
        <w:t>近年来</w:t>
      </w:r>
      <w:r>
        <w:rPr>
          <w:rFonts w:hint="eastAsia"/>
          <w:sz w:val="24"/>
        </w:rPr>
        <w:t>，本系</w:t>
      </w:r>
      <w:r>
        <w:rPr>
          <w:rFonts w:hint="eastAsia"/>
          <w:sz w:val="24"/>
        </w:rPr>
        <w:t>又在中国哲学、美学和宗教学上进步迅速。</w:t>
      </w:r>
      <w:r>
        <w:rPr>
          <w:rFonts w:hint="eastAsia"/>
          <w:sz w:val="24"/>
        </w:rPr>
        <w:t>本系</w:t>
      </w:r>
      <w:r>
        <w:rPr>
          <w:rFonts w:hint="eastAsia"/>
          <w:sz w:val="24"/>
        </w:rPr>
        <w:t>拥有以孙周兴、陈家琪</w:t>
      </w:r>
      <w:r>
        <w:rPr>
          <w:rFonts w:hint="eastAsia"/>
          <w:sz w:val="24"/>
        </w:rPr>
        <w:t>等著名学者</w:t>
      </w:r>
      <w:r>
        <w:rPr>
          <w:rFonts w:hint="eastAsia"/>
          <w:sz w:val="24"/>
        </w:rPr>
        <w:t>为首的</w:t>
      </w:r>
      <w:r>
        <w:rPr>
          <w:rFonts w:hint="eastAsia"/>
          <w:sz w:val="24"/>
        </w:rPr>
        <w:t>一批优秀中青年学者</w:t>
      </w:r>
      <w:r>
        <w:rPr>
          <w:rFonts w:hint="eastAsia"/>
          <w:sz w:val="24"/>
        </w:rPr>
        <w:t>，</w:t>
      </w:r>
      <w:r w:rsidRPr="00936AE7">
        <w:rPr>
          <w:rFonts w:hint="eastAsia"/>
          <w:sz w:val="24"/>
        </w:rPr>
        <w:t>形成了一支</w:t>
      </w:r>
      <w:r>
        <w:rPr>
          <w:rFonts w:hint="eastAsia"/>
          <w:sz w:val="24"/>
        </w:rPr>
        <w:t>学术布局合理的学术队伍。近年来</w:t>
      </w:r>
      <w:r>
        <w:rPr>
          <w:rFonts w:hint="eastAsia"/>
          <w:sz w:val="24"/>
        </w:rPr>
        <w:t>，本系</w:t>
      </w:r>
      <w:r>
        <w:rPr>
          <w:rFonts w:hint="eastAsia"/>
          <w:sz w:val="24"/>
        </w:rPr>
        <w:t>在相关领域取得众</w:t>
      </w:r>
      <w:r w:rsidRPr="00936AE7">
        <w:rPr>
          <w:rFonts w:hint="eastAsia"/>
          <w:sz w:val="24"/>
        </w:rPr>
        <w:t>多具有较高学术水平的科学研究成果，发表了一批高质量的学术论文、学术专著和专业教材，获得了多项</w:t>
      </w:r>
      <w:r>
        <w:rPr>
          <w:rFonts w:hint="eastAsia"/>
          <w:sz w:val="24"/>
        </w:rPr>
        <w:t>科研成果奖，在学术界引起重大反响</w:t>
      </w:r>
      <w:r w:rsidRPr="00936AE7">
        <w:rPr>
          <w:rFonts w:hint="eastAsia"/>
          <w:sz w:val="24"/>
        </w:rPr>
        <w:t>。</w:t>
      </w:r>
    </w:p>
    <w:p w:rsidR="00E67B09" w:rsidRDefault="00E67B09" w:rsidP="00E67B09">
      <w:pPr>
        <w:spacing w:line="360" w:lineRule="auto"/>
        <w:ind w:firstLineChars="200" w:firstLine="480"/>
        <w:rPr>
          <w:sz w:val="24"/>
        </w:rPr>
      </w:pPr>
      <w:r w:rsidRPr="00936AE7">
        <w:rPr>
          <w:rFonts w:hint="eastAsia"/>
          <w:sz w:val="24"/>
        </w:rPr>
        <w:t>同济大学</w:t>
      </w:r>
      <w:r>
        <w:rPr>
          <w:rFonts w:hint="eastAsia"/>
          <w:sz w:val="24"/>
        </w:rPr>
        <w:t>哲学</w:t>
      </w:r>
      <w:r w:rsidRPr="00936AE7">
        <w:rPr>
          <w:rFonts w:hint="eastAsia"/>
          <w:sz w:val="24"/>
        </w:rPr>
        <w:t>一级学科现有在职博士生导师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5</w:t>
      </w:r>
      <w:r w:rsidRPr="00936AE7">
        <w:rPr>
          <w:rFonts w:hint="eastAsia"/>
          <w:sz w:val="24"/>
        </w:rPr>
        <w:t>人，</w:t>
      </w:r>
      <w:r w:rsidRPr="007807DD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0</w:t>
      </w:r>
      <w:r w:rsidRPr="007807DD">
        <w:rPr>
          <w:rFonts w:hint="eastAsia"/>
          <w:b/>
          <w:sz w:val="24"/>
        </w:rPr>
        <w:t>％</w:t>
      </w:r>
      <w:r w:rsidRPr="00936AE7">
        <w:rPr>
          <w:rFonts w:hint="eastAsia"/>
          <w:sz w:val="24"/>
        </w:rPr>
        <w:t>以上具有博士学位，</w:t>
      </w:r>
      <w:r w:rsidRPr="007807DD">
        <w:rPr>
          <w:rFonts w:hint="eastAsia"/>
          <w:b/>
          <w:sz w:val="24"/>
        </w:rPr>
        <w:t>50</w:t>
      </w:r>
      <w:r w:rsidRPr="007807DD">
        <w:rPr>
          <w:rFonts w:hint="eastAsia"/>
          <w:b/>
          <w:sz w:val="24"/>
        </w:rPr>
        <w:t>％</w:t>
      </w:r>
      <w:r w:rsidRPr="00936AE7">
        <w:rPr>
          <w:rFonts w:hint="eastAsia"/>
          <w:sz w:val="24"/>
        </w:rPr>
        <w:t>以上的导师有在国外学习、进修</w:t>
      </w:r>
      <w:r>
        <w:rPr>
          <w:rFonts w:hint="eastAsia"/>
          <w:sz w:val="24"/>
        </w:rPr>
        <w:t>或</w:t>
      </w:r>
      <w:r w:rsidRPr="00936AE7">
        <w:rPr>
          <w:rFonts w:hint="eastAsia"/>
          <w:sz w:val="24"/>
        </w:rPr>
        <w:t>工作经历。</w:t>
      </w:r>
      <w:r>
        <w:rPr>
          <w:rFonts w:hint="eastAsia"/>
          <w:sz w:val="24"/>
        </w:rPr>
        <w:t>为加强学术交流与合作，现向海内外招聘博士后研究人员。</w:t>
      </w:r>
    </w:p>
    <w:p w:rsidR="00E07857" w:rsidRPr="00E67B09" w:rsidRDefault="00E07857" w:rsidP="00F9194A">
      <w:pPr>
        <w:spacing w:line="360" w:lineRule="auto"/>
        <w:ind w:firstLineChars="200" w:firstLine="480"/>
        <w:rPr>
          <w:sz w:val="24"/>
        </w:rPr>
      </w:pPr>
    </w:p>
    <w:p w:rsidR="00243E02" w:rsidRPr="00936AE7" w:rsidRDefault="00243E02" w:rsidP="00936AE7">
      <w:pPr>
        <w:spacing w:line="360" w:lineRule="auto"/>
        <w:rPr>
          <w:sz w:val="24"/>
        </w:rPr>
      </w:pPr>
    </w:p>
    <w:sectPr w:rsidR="00243E02" w:rsidRPr="0093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DD" w:rsidRDefault="005A50DD" w:rsidP="00D8212F">
      <w:r>
        <w:separator/>
      </w:r>
    </w:p>
  </w:endnote>
  <w:endnote w:type="continuationSeparator" w:id="0">
    <w:p w:rsidR="005A50DD" w:rsidRDefault="005A50DD" w:rsidP="00D8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DD" w:rsidRDefault="005A50DD" w:rsidP="00D8212F">
      <w:r>
        <w:separator/>
      </w:r>
    </w:p>
  </w:footnote>
  <w:footnote w:type="continuationSeparator" w:id="0">
    <w:p w:rsidR="005A50DD" w:rsidRDefault="005A50DD" w:rsidP="00D8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32"/>
    <w:rsid w:val="0002744B"/>
    <w:rsid w:val="000D1A66"/>
    <w:rsid w:val="001124F5"/>
    <w:rsid w:val="00117F84"/>
    <w:rsid w:val="00154D3C"/>
    <w:rsid w:val="001B17D9"/>
    <w:rsid w:val="00203F3A"/>
    <w:rsid w:val="00234384"/>
    <w:rsid w:val="00243E02"/>
    <w:rsid w:val="002C7EC0"/>
    <w:rsid w:val="002D0D12"/>
    <w:rsid w:val="00397AA1"/>
    <w:rsid w:val="003E378B"/>
    <w:rsid w:val="003E53C0"/>
    <w:rsid w:val="00441C07"/>
    <w:rsid w:val="0046283D"/>
    <w:rsid w:val="005036C5"/>
    <w:rsid w:val="00544839"/>
    <w:rsid w:val="005641FF"/>
    <w:rsid w:val="0056677D"/>
    <w:rsid w:val="005A50DD"/>
    <w:rsid w:val="006425BD"/>
    <w:rsid w:val="0066700E"/>
    <w:rsid w:val="00693638"/>
    <w:rsid w:val="006A5528"/>
    <w:rsid w:val="006B1892"/>
    <w:rsid w:val="006E538D"/>
    <w:rsid w:val="00717437"/>
    <w:rsid w:val="00771B3F"/>
    <w:rsid w:val="007807DD"/>
    <w:rsid w:val="00797FEE"/>
    <w:rsid w:val="00827E76"/>
    <w:rsid w:val="008D1132"/>
    <w:rsid w:val="008E7E48"/>
    <w:rsid w:val="00935E5D"/>
    <w:rsid w:val="00936AE7"/>
    <w:rsid w:val="009C3AA9"/>
    <w:rsid w:val="00A12A79"/>
    <w:rsid w:val="00A62371"/>
    <w:rsid w:val="00A67F98"/>
    <w:rsid w:val="00A76880"/>
    <w:rsid w:val="00B0655A"/>
    <w:rsid w:val="00B21FFE"/>
    <w:rsid w:val="00B5415B"/>
    <w:rsid w:val="00B83C91"/>
    <w:rsid w:val="00C071C0"/>
    <w:rsid w:val="00CA6064"/>
    <w:rsid w:val="00CF24D5"/>
    <w:rsid w:val="00CF49F1"/>
    <w:rsid w:val="00CF54B7"/>
    <w:rsid w:val="00D11FE6"/>
    <w:rsid w:val="00D52F86"/>
    <w:rsid w:val="00D62A46"/>
    <w:rsid w:val="00D8212F"/>
    <w:rsid w:val="00DC6744"/>
    <w:rsid w:val="00E07857"/>
    <w:rsid w:val="00E2663E"/>
    <w:rsid w:val="00E308C7"/>
    <w:rsid w:val="00E67B09"/>
    <w:rsid w:val="00E77624"/>
    <w:rsid w:val="00F805EC"/>
    <w:rsid w:val="00F9194A"/>
    <w:rsid w:val="00F960E9"/>
    <w:rsid w:val="00FB4E06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DC812"/>
  <w15:chartTrackingRefBased/>
  <w15:docId w15:val="{617E4759-6B66-4228-8D81-2BF9ED5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212F"/>
    <w:rPr>
      <w:kern w:val="2"/>
      <w:sz w:val="18"/>
      <w:szCs w:val="18"/>
    </w:rPr>
  </w:style>
  <w:style w:type="paragraph" w:styleId="a6">
    <w:name w:val="footer"/>
    <w:basedOn w:val="a"/>
    <w:link w:val="a7"/>
    <w:rsid w:val="00D8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21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工商管理</dc:title>
  <dc:subject/>
  <dc:creator>vip</dc:creator>
  <cp:keywords/>
  <cp:lastModifiedBy>Song Gao</cp:lastModifiedBy>
  <cp:revision>9</cp:revision>
  <cp:lastPrinted>2012-09-21T06:34:00Z</cp:lastPrinted>
  <dcterms:created xsi:type="dcterms:W3CDTF">2014-04-25T01:57:00Z</dcterms:created>
  <dcterms:modified xsi:type="dcterms:W3CDTF">2017-12-13T11:09:00Z</dcterms:modified>
</cp:coreProperties>
</file>