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1B68" w14:textId="77777777" w:rsidR="00E15B13" w:rsidRDefault="00E15B13" w:rsidP="00E15B13">
      <w:pPr>
        <w:rPr>
          <w:rFonts w:hint="eastAsia"/>
        </w:rPr>
      </w:pPr>
      <w:r>
        <w:t>公司简介</w:t>
      </w:r>
      <w:r>
        <w:rPr>
          <w:rFonts w:hint="eastAsia"/>
        </w:rPr>
        <w:t>：</w:t>
      </w:r>
    </w:p>
    <w:p w14:paraId="2AA01590" w14:textId="77777777" w:rsidR="00E15B13" w:rsidRDefault="00E15B13" w:rsidP="00E15B13">
      <w:r>
        <w:t>上海连理枝资产管理(SHANGHAI LIANLIZHI INVESTMENT)，孕育于国内财富管理萌芽阶段，公司总部位</w:t>
      </w:r>
      <w:bookmarkStart w:id="0" w:name="_GoBack"/>
      <w:bookmarkEnd w:id="0"/>
      <w:r>
        <w:t>于金融中心上海，致力于打造新型中国高净值人群顶级财富管理战略公司，</w:t>
      </w:r>
      <w:r>
        <w:rPr>
          <w:rFonts w:hint="eastAsia"/>
        </w:rPr>
        <w:t>拟</w:t>
      </w:r>
      <w:r>
        <w:t>将在北京，深圳，成都，杭州等地开设战略分公司。</w:t>
      </w:r>
    </w:p>
    <w:p w14:paraId="5A67F24E" w14:textId="77777777" w:rsidR="00E15B13" w:rsidRDefault="00E15B13" w:rsidP="00E15B13">
      <w:pPr>
        <w:rPr>
          <w:rFonts w:hint="eastAsia"/>
        </w:rPr>
      </w:pPr>
    </w:p>
    <w:p w14:paraId="60C76EA1" w14:textId="77777777" w:rsidR="00E15B13" w:rsidRDefault="00E15B13" w:rsidP="00E15B13">
      <w:pPr>
        <w:rPr>
          <w:rFonts w:hint="eastAsia"/>
        </w:rPr>
      </w:pPr>
      <w:r>
        <w:t>服务理念</w:t>
      </w:r>
      <w:r>
        <w:rPr>
          <w:rFonts w:hint="eastAsia"/>
        </w:rPr>
        <w:t>：</w:t>
      </w:r>
    </w:p>
    <w:p w14:paraId="5DEBFD97" w14:textId="77777777" w:rsidR="00E15B13" w:rsidRDefault="00E15B13" w:rsidP="00E15B13">
      <w:r>
        <w:t xml:space="preserve">    公司坚持“以市场为导向，以客户为中心”的理念，依托全国信托公司等产品采集与筛选，结合客户的财务状况和风险偏好，为客户量身制作个性化的理财方案。作为独立的第三方理财机构，公司以保护客户利益为最高原则，通过严格的风险控制流程和机制，筛选优质理财产品，帮助客户实现稳定、安全的财富增值。</w:t>
      </w:r>
    </w:p>
    <w:p w14:paraId="416C614C" w14:textId="77777777" w:rsidR="00E15B13" w:rsidRDefault="00E15B13" w:rsidP="00E15B13">
      <w:r>
        <w:t xml:space="preserve">    因为专注，所以专业；因为专业，所以稳健；因为稳健，所以可靠。从固定收益类产品，到房地产信托、股权投资，再到私募股权，连理枝财富始终坚持做好产品把关，效益分析，并不断完善产品设计甄选，进一步深化在产品价值链上的竞争优势。用我们的技术、产品和服务为客户提供度身定制的财富增值方案，创造卓越价值并致力于成为中国最专业、最稳健、最可靠的第三方理财机构。</w:t>
      </w:r>
    </w:p>
    <w:p w14:paraId="75DD7979" w14:textId="77777777" w:rsidR="00E15B13" w:rsidRDefault="00E15B13" w:rsidP="00E15B13">
      <w:r>
        <w:t xml:space="preserve">企业文化   </w:t>
      </w:r>
    </w:p>
    <w:p w14:paraId="4C8A0121" w14:textId="77777777" w:rsidR="00E15B13" w:rsidRDefault="00E15B13" w:rsidP="00E15B13">
      <w:r>
        <w:t xml:space="preserve">    诚信 卓越 创新</w:t>
      </w:r>
    </w:p>
    <w:p w14:paraId="655A37A9" w14:textId="77777777" w:rsidR="00E15B13" w:rsidRDefault="00E15B13" w:rsidP="00E15B13">
      <w:r>
        <w:t xml:space="preserve">    我们的目标：做最信赖的理财管理机构</w:t>
      </w:r>
    </w:p>
    <w:p w14:paraId="51164515" w14:textId="77777777" w:rsidR="00E15B13" w:rsidRDefault="00E15B13" w:rsidP="00E15B13">
      <w:r>
        <w:t xml:space="preserve">    我们的价值：永远关注与客户共赢</w:t>
      </w:r>
    </w:p>
    <w:p w14:paraId="5E6505AD" w14:textId="77777777" w:rsidR="00E15B13" w:rsidRDefault="00E15B13" w:rsidP="00E15B13">
      <w:r>
        <w:t xml:space="preserve">    我们的理念：经营自我、超越自我</w:t>
      </w:r>
    </w:p>
    <w:p w14:paraId="6497AFE3" w14:textId="77777777" w:rsidR="00E15B13" w:rsidRDefault="00E15B13" w:rsidP="00E15B13">
      <w:pPr>
        <w:rPr>
          <w:rFonts w:hint="eastAsia"/>
        </w:rPr>
      </w:pPr>
      <w:r>
        <w:t xml:space="preserve">未来愿景 </w:t>
      </w:r>
      <w:r>
        <w:rPr>
          <w:rFonts w:hint="eastAsia"/>
        </w:rPr>
        <w:t>：</w:t>
      </w:r>
    </w:p>
    <w:p w14:paraId="2A4382D7" w14:textId="77777777" w:rsidR="00E15B13" w:rsidRDefault="00E15B13" w:rsidP="00E15B13">
      <w:r>
        <w:lastRenderedPageBreak/>
        <w:t xml:space="preserve">    我们以真诚、守信为原则，以认真、专业为宗旨  </w:t>
      </w:r>
    </w:p>
    <w:p w14:paraId="7AFF30BE" w14:textId="77777777" w:rsidR="00E15B13" w:rsidRDefault="00E15B13" w:rsidP="00E15B13">
      <w:r>
        <w:t xml:space="preserve">    以客户利益最大化为最终目的  </w:t>
      </w:r>
    </w:p>
    <w:p w14:paraId="2AFDE388" w14:textId="77777777" w:rsidR="00E15B13" w:rsidRDefault="00E15B13" w:rsidP="00E15B13">
      <w:r>
        <w:t xml:space="preserve">    希望我们能成为您永久的财富管家  </w:t>
      </w:r>
    </w:p>
    <w:p w14:paraId="690EB1A5" w14:textId="77777777" w:rsidR="00E15B13" w:rsidRDefault="00E15B13" w:rsidP="00E15B13">
      <w:r>
        <w:t xml:space="preserve">    让您在创造财富的旅程上不再孤单</w:t>
      </w:r>
    </w:p>
    <w:p w14:paraId="73C1ED97" w14:textId="77777777" w:rsidR="00E15B13" w:rsidRDefault="00E15B13" w:rsidP="00E15B13">
      <w:r>
        <w:t>发展目标</w:t>
      </w:r>
      <w:r>
        <w:rPr>
          <w:rFonts w:hint="eastAsia"/>
        </w:rPr>
        <w:t>：</w:t>
      </w:r>
      <w:r>
        <w:t xml:space="preserve"> </w:t>
      </w:r>
    </w:p>
    <w:p w14:paraId="71C4B436" w14:textId="77777777" w:rsidR="00E15B13" w:rsidRDefault="00E15B13" w:rsidP="00E15B13">
      <w:r>
        <w:t xml:space="preserve">    开拓财富视野，提供多元化金融产品，提高并完善风控体制。</w:t>
      </w:r>
    </w:p>
    <w:p w14:paraId="22426D49" w14:textId="77777777" w:rsidR="00E15B13" w:rsidRDefault="00E15B13" w:rsidP="00E15B13">
      <w:r>
        <w:t xml:space="preserve">    致力成为引领市场的第三方理财机构，全力经营与客户之间互相信任的关系。</w:t>
      </w:r>
    </w:p>
    <w:p w14:paraId="6967521F" w14:textId="77777777" w:rsidR="00E15B13" w:rsidRDefault="00E15B13" w:rsidP="00E15B13">
      <w:r>
        <w:t xml:space="preserve">    提高团队合作能力，不断完善其对资本市场和实业领域的理解，用专业的知识为客户解析金融产品和投资工具的风险收益特征。</w:t>
      </w:r>
    </w:p>
    <w:p w14:paraId="3BC66FD7" w14:textId="77777777" w:rsidR="00E15B13" w:rsidRDefault="00E15B13" w:rsidP="00E15B13">
      <w:r>
        <w:t xml:space="preserve">社会使命  </w:t>
      </w:r>
    </w:p>
    <w:p w14:paraId="46BD5941" w14:textId="77777777" w:rsidR="00E15B13" w:rsidRDefault="00E15B13" w:rsidP="00E15B13">
      <w:r>
        <w:t xml:space="preserve">    坚守独立的第三方的客观立场，为客户提供专业化的财富管理服务、成为中国金融服务业的领航者，同时也是正确全面理财观念和方法的传播者。</w:t>
      </w:r>
    </w:p>
    <w:p w14:paraId="6915FDC2" w14:textId="77777777" w:rsidR="00297A30" w:rsidRDefault="00297A30" w:rsidP="00E15B13"/>
    <w:sectPr w:rsidR="00297A30" w:rsidSect="00B252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3"/>
    <w:rsid w:val="00297A30"/>
    <w:rsid w:val="00B252D6"/>
    <w:rsid w:val="00E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5C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723</Characters>
  <Application>Microsoft Macintosh Word</Application>
  <DocSecurity>0</DocSecurity>
  <Lines>6</Lines>
  <Paragraphs>1</Paragraphs>
  <ScaleCrop>false</ScaleCrop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宗鹏蔡</dc:creator>
  <cp:keywords/>
  <dc:description/>
  <cp:lastModifiedBy>宗鹏蔡</cp:lastModifiedBy>
  <cp:revision>1</cp:revision>
  <dcterms:created xsi:type="dcterms:W3CDTF">2016-02-28T11:23:00Z</dcterms:created>
  <dcterms:modified xsi:type="dcterms:W3CDTF">2016-02-28T11:26:00Z</dcterms:modified>
</cp:coreProperties>
</file>